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95DCF7" w:themeColor="accent4" w:themeTint="66"/>
  <w:body>
    <w:p w14:paraId="5FEE611F" w14:textId="67EAAE32" w:rsidR="00E769B7" w:rsidRPr="00FC3E94" w:rsidRDefault="00850B95" w:rsidP="00426F25">
      <w:pPr>
        <w:spacing w:line="240" w:lineRule="auto"/>
        <w:jc w:val="center"/>
        <w:rPr>
          <w:rFonts w:ascii="Mystical Woods Rough Script" w:hAnsi="Mystical Woods Rough Script"/>
          <w:color w:val="215E99" w:themeColor="text2" w:themeTint="BF"/>
          <w:sz w:val="96"/>
          <w:szCs w:val="96"/>
        </w:rPr>
      </w:pPr>
      <w:r w:rsidRPr="00FC3E94">
        <w:rPr>
          <w:rFonts w:ascii="Mystical Woods Rough Script" w:hAnsi="Mystical Woods Rough Script"/>
          <w:noProof/>
          <w:color w:val="215E99" w:themeColor="text2" w:themeTint="BF"/>
          <w:sz w:val="96"/>
          <w:szCs w:val="96"/>
        </w:rPr>
        <mc:AlternateContent>
          <mc:Choice Requires="wps">
            <w:drawing>
              <wp:anchor distT="0" distB="0" distL="114300" distR="114300" simplePos="0" relativeHeight="251659264" behindDoc="0" locked="0" layoutInCell="1" allowOverlap="1" wp14:anchorId="78231147" wp14:editId="6ECEB94C">
                <wp:simplePos x="0" y="0"/>
                <wp:positionH relativeFrom="page">
                  <wp:posOffset>133350</wp:posOffset>
                </wp:positionH>
                <wp:positionV relativeFrom="paragraph">
                  <wp:posOffset>-781685</wp:posOffset>
                </wp:positionV>
                <wp:extent cx="7270750" cy="10344150"/>
                <wp:effectExtent l="57150" t="57150" r="63500" b="57150"/>
                <wp:wrapNone/>
                <wp:docPr id="1978245148" name="Rectangle 2"/>
                <wp:cNvGraphicFramePr/>
                <a:graphic xmlns:a="http://schemas.openxmlformats.org/drawingml/2006/main">
                  <a:graphicData uri="http://schemas.microsoft.com/office/word/2010/wordprocessingShape">
                    <wps:wsp>
                      <wps:cNvSpPr/>
                      <wps:spPr>
                        <a:xfrm>
                          <a:off x="0" y="0"/>
                          <a:ext cx="7270750" cy="10344150"/>
                        </a:xfrm>
                        <a:prstGeom prst="rect">
                          <a:avLst/>
                        </a:prstGeom>
                        <a:noFill/>
                        <a:ln w="120650">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E51F98" id="Rectangle 2" o:spid="_x0000_s1026" style="position:absolute;margin-left:10.5pt;margin-top:-61.55pt;width:572.5pt;height:81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" filled="f" strokecolor="white [3212]" strokeweight="9.5pt">
                <w10:wrap anchorx="page"/>
              </v:rect>
            </w:pict>
          </mc:Fallback>
        </mc:AlternateContent>
      </w:r>
      <w:r w:rsidR="00D932FA" w:rsidRPr="00FC3E94">
        <w:rPr>
          <w:rFonts w:ascii="Mystical Woods Rough Script" w:hAnsi="Mystical Woods Rough Script"/>
          <w:color w:val="215E99" w:themeColor="text2" w:themeTint="BF"/>
          <w:sz w:val="96"/>
          <w:szCs w:val="96"/>
        </w:rPr>
        <w:t xml:space="preserve">Le </w:t>
      </w:r>
      <w:r w:rsidR="00865015" w:rsidRPr="00FC3E94">
        <w:rPr>
          <w:rFonts w:ascii="Mystical Woods Rough Script" w:hAnsi="Mystical Woods Rough Script"/>
          <w:color w:val="215E99" w:themeColor="text2" w:themeTint="BF"/>
          <w:sz w:val="96"/>
          <w:szCs w:val="96"/>
        </w:rPr>
        <w:t> </w:t>
      </w:r>
      <w:r w:rsidR="008B6E77" w:rsidRPr="00FC3E94">
        <w:rPr>
          <w:rFonts w:ascii="Mystical Woods Rough Script" w:hAnsi="Mystical Woods Rough Script"/>
          <w:color w:val="215E99" w:themeColor="text2" w:themeTint="BF"/>
          <w:sz w:val="96"/>
          <w:szCs w:val="96"/>
        </w:rPr>
        <w:t xml:space="preserve">journal </w:t>
      </w:r>
      <w:r w:rsidR="002C1E2F">
        <w:rPr>
          <w:rFonts w:ascii="Mystical Woods Rough Script" w:hAnsi="Mystical Woods Rough Script"/>
          <w:color w:val="215E99" w:themeColor="text2" w:themeTint="BF"/>
          <w:sz w:val="96"/>
          <w:szCs w:val="96"/>
        </w:rPr>
        <w:br/>
        <w:t>le r</w:t>
      </w:r>
      <w:r w:rsidR="00865015" w:rsidRPr="00FC3E94">
        <w:rPr>
          <w:rFonts w:ascii="Mystical Woods Rough Script" w:hAnsi="Mystical Woods Rough Script"/>
          <w:color w:val="215E99" w:themeColor="text2" w:themeTint="BF"/>
          <w:sz w:val="96"/>
          <w:szCs w:val="96"/>
        </w:rPr>
        <w:t>ejeton</w:t>
      </w:r>
    </w:p>
    <w:p w14:paraId="6B9ECB0E" w14:textId="7663E5D1" w:rsidR="00E769B7" w:rsidRPr="00653F4E" w:rsidRDefault="00382D11" w:rsidP="00E769B7">
      <w:pPr>
        <w:jc w:val="center"/>
        <w:rPr>
          <w:rFonts w:ascii="Times New Roman" w:hAnsi="Times New Roman" w:cs="Times New Roman"/>
          <w:sz w:val="36"/>
          <w:szCs w:val="36"/>
        </w:rPr>
      </w:pPr>
      <w:r>
        <w:rPr>
          <w:rFonts w:ascii="Times New Roman" w:hAnsi="Times New Roman" w:cs="Times New Roman"/>
          <w:sz w:val="36"/>
          <w:szCs w:val="36"/>
        </w:rPr>
        <w:t>Pour les 8 à 15 ans</w:t>
      </w:r>
    </w:p>
    <w:p w14:paraId="6E9058AD" w14:textId="77777777" w:rsidR="008C20CA" w:rsidRPr="00653F4E" w:rsidRDefault="008C20CA" w:rsidP="00E769B7">
      <w:pPr>
        <w:jc w:val="center"/>
        <w:rPr>
          <w:rFonts w:ascii="Times New Roman" w:hAnsi="Times New Roman" w:cs="Times New Roman"/>
          <w:sz w:val="36"/>
          <w:szCs w:val="36"/>
        </w:rPr>
      </w:pPr>
    </w:p>
    <w:p w14:paraId="0B8F8E26" w14:textId="620B6E99" w:rsidR="0041328D" w:rsidRPr="00653F4E" w:rsidRDefault="00E769B7" w:rsidP="00850B95">
      <w:pPr>
        <w:jc w:val="center"/>
        <w:rPr>
          <w:rFonts w:ascii="Mystical Woods Rough Script" w:hAnsi="Mystical Woods Rough Script"/>
          <w:sz w:val="36"/>
          <w:szCs w:val="36"/>
        </w:rPr>
      </w:pPr>
      <w:r w:rsidRPr="00653F4E">
        <w:rPr>
          <w:noProof/>
          <w:sz w:val="36"/>
          <w:szCs w:val="36"/>
        </w:rPr>
        <w:drawing>
          <wp:inline distT="0" distB="0" distL="0" distR="0" wp14:anchorId="6F6483A9" wp14:editId="7088D155">
            <wp:extent cx="4984124" cy="4368800"/>
            <wp:effectExtent l="0" t="0" r="6985" b="0"/>
            <wp:docPr id="886316538" name="Image 3" descr="Illustration de dessin animé du groupe de personnages d'enfants d'âge élémentaire ou adoles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lustration de dessin animé du groupe de personnages d'enfants d'âge élémentaire ou adolesc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85931" cy="4370384"/>
                    </a:xfrm>
                    <a:prstGeom prst="rect">
                      <a:avLst/>
                    </a:prstGeom>
                    <a:noFill/>
                    <a:ln>
                      <a:noFill/>
                    </a:ln>
                  </pic:spPr>
                </pic:pic>
              </a:graphicData>
            </a:graphic>
          </wp:inline>
        </w:drawing>
      </w:r>
    </w:p>
    <w:p w14:paraId="5020BE38" w14:textId="16775D95" w:rsidR="009675EE" w:rsidRDefault="009675EE" w:rsidP="00850B95">
      <w:pPr>
        <w:jc w:val="center"/>
        <w:rPr>
          <w:rFonts w:ascii="Mystical Woods Rough Script" w:hAnsi="Mystical Woods Rough Script"/>
          <w:sz w:val="36"/>
          <w:szCs w:val="36"/>
        </w:rPr>
      </w:pPr>
    </w:p>
    <w:p w14:paraId="38818AB8" w14:textId="77777777" w:rsidR="00653F4E" w:rsidRPr="00653F4E" w:rsidRDefault="00653F4E" w:rsidP="00850B95">
      <w:pPr>
        <w:jc w:val="center"/>
        <w:rPr>
          <w:rFonts w:ascii="Mystical Woods Rough Script" w:hAnsi="Mystical Woods Rough Script"/>
          <w:sz w:val="36"/>
          <w:szCs w:val="36"/>
        </w:rPr>
      </w:pPr>
    </w:p>
    <w:p w14:paraId="071A4936" w14:textId="478327B8" w:rsidR="009A1471" w:rsidRDefault="00653F4E" w:rsidP="009675EE">
      <w:pPr>
        <w:rPr>
          <w:rFonts w:ascii="Mystical Woods Rough Script" w:hAnsi="Mystical Woods Rough Script"/>
          <w:sz w:val="48"/>
          <w:szCs w:val="48"/>
        </w:rPr>
      </w:pPr>
      <w:r w:rsidRPr="00653F4E">
        <w:rPr>
          <w:rFonts w:ascii="Mystical Woods Rough Script" w:hAnsi="Mystical Woods Rough Script"/>
          <w:sz w:val="48"/>
          <w:szCs w:val="48"/>
        </w:rPr>
        <w:lastRenderedPageBreak/>
        <w:t>Introduction</w:t>
      </w:r>
    </w:p>
    <w:p w14:paraId="5F4A9655" w14:textId="77777777" w:rsidR="00A701C7" w:rsidRPr="00D32DC3" w:rsidRDefault="002C1E2F" w:rsidP="005804A4">
      <w:pPr>
        <w:rPr>
          <w:rFonts w:ascii="Roboto" w:hAnsi="Roboto"/>
          <w:b/>
          <w:bCs/>
          <w:color w:val="0070C0"/>
          <w:sz w:val="24"/>
          <w:szCs w:val="24"/>
        </w:rPr>
      </w:pPr>
      <w:r w:rsidRPr="00D32DC3">
        <w:rPr>
          <w:rFonts w:ascii="Roboto" w:hAnsi="Roboto"/>
          <w:b/>
          <w:bCs/>
          <w:color w:val="0070C0"/>
          <w:sz w:val="24"/>
          <w:szCs w:val="24"/>
        </w:rPr>
        <w:t>Le rejeton</w:t>
      </w:r>
      <w:r w:rsidR="005804A4" w:rsidRPr="00D32DC3">
        <w:rPr>
          <w:rFonts w:ascii="Roboto" w:hAnsi="Roboto"/>
          <w:b/>
          <w:bCs/>
          <w:color w:val="0070C0"/>
          <w:sz w:val="24"/>
          <w:szCs w:val="24"/>
        </w:rPr>
        <w:t xml:space="preserve">, un concentré de plaisir pour les 10-15 ans </w:t>
      </w:r>
    </w:p>
    <w:p w14:paraId="2FA12D36" w14:textId="77777777" w:rsidR="006E44DE" w:rsidRDefault="005804A4" w:rsidP="005804A4">
      <w:pPr>
        <w:rPr>
          <w:rFonts w:ascii="Roboto" w:hAnsi="Roboto"/>
          <w:sz w:val="24"/>
          <w:szCs w:val="24"/>
        </w:rPr>
      </w:pPr>
      <w:r w:rsidRPr="005804A4">
        <w:rPr>
          <w:rFonts w:ascii="Roboto" w:hAnsi="Roboto"/>
          <w:sz w:val="24"/>
          <w:szCs w:val="24"/>
        </w:rPr>
        <w:t xml:space="preserve">Tous les </w:t>
      </w:r>
      <w:r w:rsidR="003B4B76">
        <w:rPr>
          <w:rFonts w:ascii="Roboto" w:hAnsi="Roboto"/>
          <w:sz w:val="24"/>
          <w:szCs w:val="24"/>
        </w:rPr>
        <w:t>mois</w:t>
      </w:r>
      <w:r w:rsidRPr="005804A4">
        <w:rPr>
          <w:rFonts w:ascii="Roboto" w:hAnsi="Roboto"/>
          <w:sz w:val="24"/>
          <w:szCs w:val="24"/>
        </w:rPr>
        <w:t xml:space="preserve">, avec le magazine </w:t>
      </w:r>
      <w:r w:rsidR="002C1E2F">
        <w:rPr>
          <w:rFonts w:ascii="Roboto" w:hAnsi="Roboto"/>
          <w:sz w:val="24"/>
          <w:szCs w:val="24"/>
        </w:rPr>
        <w:t>Le rejeton</w:t>
      </w:r>
      <w:r w:rsidRPr="005804A4">
        <w:rPr>
          <w:rFonts w:ascii="Roboto" w:hAnsi="Roboto"/>
          <w:sz w:val="24"/>
          <w:szCs w:val="24"/>
        </w:rPr>
        <w:t xml:space="preserve">, le monde des collégiens s’agrandit. Depuis près de 50 ans, </w:t>
      </w:r>
      <w:r w:rsidR="002C1E2F">
        <w:rPr>
          <w:rFonts w:ascii="Roboto" w:hAnsi="Roboto"/>
          <w:sz w:val="24"/>
          <w:szCs w:val="24"/>
        </w:rPr>
        <w:t>Le rejeton</w:t>
      </w:r>
      <w:r w:rsidRPr="005804A4">
        <w:rPr>
          <w:rFonts w:ascii="Roboto" w:hAnsi="Roboto"/>
          <w:sz w:val="24"/>
          <w:szCs w:val="24"/>
        </w:rPr>
        <w:t xml:space="preserve"> répond à la soif de découverte des ados, apporte des réponses à leurs questionnements et les aide dans leur vie au collège. Sans oublier de les distraire ! </w:t>
      </w:r>
    </w:p>
    <w:p w14:paraId="05884E96" w14:textId="77777777" w:rsidR="00A478CD" w:rsidRDefault="00A478CD" w:rsidP="005804A4">
      <w:pPr>
        <w:rPr>
          <w:rFonts w:ascii="Roboto" w:hAnsi="Roboto"/>
          <w:b/>
          <w:bCs/>
          <w:color w:val="0070C0"/>
          <w:sz w:val="24"/>
          <w:szCs w:val="24"/>
        </w:rPr>
        <w:sectPr w:rsidR="00A478CD">
          <w:footerReference w:type="default" r:id="rId8"/>
          <w:pgSz w:w="11906" w:h="16838"/>
          <w:pgMar w:top="1417" w:right="1417" w:bottom="1417" w:left="1417" w:header="708" w:footer="708" w:gutter="0"/>
          <w:cols w:space="708"/>
          <w:docGrid w:linePitch="360"/>
        </w:sectPr>
      </w:pPr>
    </w:p>
    <w:p w14:paraId="2791FC4D" w14:textId="77777777" w:rsidR="006E44DE" w:rsidRPr="006E44DE" w:rsidRDefault="005804A4" w:rsidP="005804A4">
      <w:pPr>
        <w:rPr>
          <w:rFonts w:ascii="Roboto" w:hAnsi="Roboto"/>
          <w:b/>
          <w:bCs/>
          <w:color w:val="0070C0"/>
          <w:sz w:val="24"/>
          <w:szCs w:val="24"/>
        </w:rPr>
      </w:pPr>
      <w:r w:rsidRPr="006E44DE">
        <w:rPr>
          <w:rFonts w:ascii="Roboto" w:hAnsi="Roboto"/>
          <w:b/>
          <w:bCs/>
          <w:color w:val="0070C0"/>
          <w:sz w:val="24"/>
          <w:szCs w:val="24"/>
        </w:rPr>
        <w:t>Les surprendre à chaque numéro !</w:t>
      </w:r>
    </w:p>
    <w:p w14:paraId="2E253485" w14:textId="77777777" w:rsidR="002670D7" w:rsidRDefault="002670D7" w:rsidP="005804A4">
      <w:pPr>
        <w:rPr>
          <w:rFonts w:ascii="Roboto" w:hAnsi="Roboto"/>
          <w:sz w:val="24"/>
          <w:szCs w:val="24"/>
        </w:rPr>
        <w:sectPr w:rsidR="002670D7" w:rsidSect="00A478CD">
          <w:type w:val="continuous"/>
          <w:pgSz w:w="11906" w:h="16838"/>
          <w:pgMar w:top="1417" w:right="1417" w:bottom="1417" w:left="1417" w:header="708" w:footer="708" w:gutter="0"/>
          <w:cols w:space="708"/>
          <w:docGrid w:linePitch="360"/>
        </w:sectPr>
      </w:pPr>
    </w:p>
    <w:p w14:paraId="645C8E2F" w14:textId="6641CDFD" w:rsidR="002670D7" w:rsidRDefault="005804A4" w:rsidP="005804A4">
      <w:pPr>
        <w:rPr>
          <w:rFonts w:ascii="Roboto" w:hAnsi="Roboto"/>
          <w:sz w:val="24"/>
          <w:szCs w:val="24"/>
        </w:rPr>
        <w:sectPr w:rsidR="002670D7" w:rsidSect="00A478CD">
          <w:type w:val="continuous"/>
          <w:pgSz w:w="11906" w:h="16838"/>
          <w:pgMar w:top="1417" w:right="1417" w:bottom="1417" w:left="1417" w:header="708" w:footer="708" w:gutter="0"/>
          <w:cols w:space="708"/>
          <w:docGrid w:linePitch="360"/>
        </w:sectPr>
      </w:pPr>
      <w:r w:rsidRPr="005804A4">
        <w:rPr>
          <w:rFonts w:ascii="Roboto" w:hAnsi="Roboto"/>
          <w:sz w:val="24"/>
          <w:szCs w:val="24"/>
        </w:rPr>
        <w:t xml:space="preserve">Parce que ce moment de passage de l’enfance à l’adolescence est un moment bouillonnant, enthousiasmant, turbulent, </w:t>
      </w:r>
      <w:r w:rsidR="002C1E2F">
        <w:rPr>
          <w:rFonts w:ascii="Roboto" w:hAnsi="Roboto"/>
          <w:sz w:val="24"/>
          <w:szCs w:val="24"/>
        </w:rPr>
        <w:t>Le rejeton</w:t>
      </w:r>
      <w:r w:rsidRPr="005804A4">
        <w:rPr>
          <w:rFonts w:ascii="Roboto" w:hAnsi="Roboto"/>
          <w:sz w:val="24"/>
          <w:szCs w:val="24"/>
        </w:rPr>
        <w:t xml:space="preserve"> conçoit chacun de ses </w:t>
      </w:r>
      <w:r w:rsidR="003B4B76">
        <w:rPr>
          <w:rFonts w:ascii="Roboto" w:hAnsi="Roboto"/>
          <w:sz w:val="24"/>
          <w:szCs w:val="24"/>
        </w:rPr>
        <w:t xml:space="preserve">12 </w:t>
      </w:r>
      <w:r w:rsidRPr="005804A4">
        <w:rPr>
          <w:rFonts w:ascii="Roboto" w:hAnsi="Roboto"/>
          <w:sz w:val="24"/>
          <w:szCs w:val="24"/>
        </w:rPr>
        <w:t xml:space="preserve"> numéros annuels comme un événement, où chaque sujet est amené de manière originale et surprenante à travers des rubriques aux usages bien </w:t>
      </w:r>
      <w:proofErr w:type="spellStart"/>
      <w:r w:rsidRPr="005804A4">
        <w:rPr>
          <w:rFonts w:ascii="Roboto" w:hAnsi="Roboto"/>
          <w:sz w:val="24"/>
          <w:szCs w:val="24"/>
        </w:rPr>
        <w:t>identifi</w:t>
      </w:r>
      <w:proofErr w:type="spellEnd"/>
      <w:r w:rsidR="00A478CD">
        <w:rPr>
          <w:rFonts w:ascii="Roboto" w:hAnsi="Roboto"/>
          <w:sz w:val="24"/>
          <w:szCs w:val="24"/>
        </w:rPr>
        <w:t>.</w:t>
      </w:r>
    </w:p>
    <w:p w14:paraId="593B84A4" w14:textId="77777777" w:rsidR="00A478CD" w:rsidRDefault="00A478CD" w:rsidP="005804A4">
      <w:pPr>
        <w:rPr>
          <w:rFonts w:ascii="Roboto" w:hAnsi="Roboto"/>
          <w:sz w:val="24"/>
          <w:szCs w:val="24"/>
        </w:rPr>
        <w:sectPr w:rsidR="00A478CD" w:rsidSect="002670D7">
          <w:type w:val="continuous"/>
          <w:pgSz w:w="11906" w:h="16838"/>
          <w:pgMar w:top="1417" w:right="1417" w:bottom="1417" w:left="1417" w:header="708" w:footer="708" w:gutter="0"/>
          <w:cols w:space="708"/>
          <w:docGrid w:linePitch="360"/>
        </w:sectPr>
      </w:pPr>
    </w:p>
    <w:p w14:paraId="4F9F2901" w14:textId="77777777" w:rsidR="006B0B75" w:rsidRPr="006B0B75" w:rsidRDefault="005804A4" w:rsidP="005804A4">
      <w:pPr>
        <w:rPr>
          <w:rFonts w:ascii="Roboto" w:hAnsi="Roboto"/>
          <w:b/>
          <w:bCs/>
          <w:sz w:val="24"/>
          <w:szCs w:val="24"/>
        </w:rPr>
      </w:pPr>
      <w:r w:rsidRPr="005804A4">
        <w:rPr>
          <w:rFonts w:ascii="Roboto" w:hAnsi="Roboto"/>
          <w:sz w:val="24"/>
          <w:szCs w:val="24"/>
        </w:rPr>
        <w:t xml:space="preserve"> </w:t>
      </w:r>
      <w:r w:rsidRPr="006B0B75">
        <w:rPr>
          <w:rFonts w:ascii="Roboto" w:hAnsi="Roboto"/>
          <w:b/>
          <w:bCs/>
          <w:color w:val="0070C0"/>
          <w:sz w:val="24"/>
          <w:szCs w:val="24"/>
        </w:rPr>
        <w:t xml:space="preserve">Dans </w:t>
      </w:r>
      <w:r w:rsidR="002C1E2F" w:rsidRPr="006B0B75">
        <w:rPr>
          <w:rFonts w:ascii="Roboto" w:hAnsi="Roboto"/>
          <w:b/>
          <w:bCs/>
          <w:color w:val="0070C0"/>
          <w:sz w:val="24"/>
          <w:szCs w:val="24"/>
        </w:rPr>
        <w:t>Le rejeton</w:t>
      </w:r>
      <w:r w:rsidRPr="006B0B75">
        <w:rPr>
          <w:rFonts w:ascii="Roboto" w:hAnsi="Roboto"/>
          <w:b/>
          <w:bCs/>
          <w:color w:val="0070C0"/>
          <w:sz w:val="24"/>
          <w:szCs w:val="24"/>
        </w:rPr>
        <w:t>, les ados sont chez eux !</w:t>
      </w:r>
    </w:p>
    <w:p w14:paraId="158AFCC9" w14:textId="77777777" w:rsidR="006B0B75" w:rsidRDefault="006B0B75" w:rsidP="005804A4">
      <w:pPr>
        <w:rPr>
          <w:rFonts w:ascii="Roboto" w:hAnsi="Roboto"/>
          <w:sz w:val="24"/>
          <w:szCs w:val="24"/>
        </w:rPr>
      </w:pPr>
      <w:r>
        <w:rPr>
          <w:rFonts w:ascii="Roboto" w:hAnsi="Roboto"/>
          <w:sz w:val="24"/>
          <w:szCs w:val="24"/>
        </w:rPr>
        <w:t xml:space="preserve">       -  </w:t>
      </w:r>
      <w:r w:rsidR="005804A4" w:rsidRPr="005804A4">
        <w:rPr>
          <w:rFonts w:ascii="Roboto" w:hAnsi="Roboto"/>
          <w:sz w:val="24"/>
          <w:szCs w:val="24"/>
        </w:rPr>
        <w:t>Photos d’actualité pour s’informer de la marche du monde.</w:t>
      </w:r>
    </w:p>
    <w:p w14:paraId="3FE4E2B5" w14:textId="77777777" w:rsidR="006B0B75" w:rsidRDefault="006B0B75" w:rsidP="005804A4">
      <w:pPr>
        <w:rPr>
          <w:rFonts w:ascii="Roboto" w:hAnsi="Roboto"/>
          <w:sz w:val="24"/>
          <w:szCs w:val="24"/>
        </w:rPr>
      </w:pPr>
      <w:r>
        <w:rPr>
          <w:rFonts w:ascii="Roboto" w:hAnsi="Roboto"/>
          <w:sz w:val="24"/>
          <w:szCs w:val="24"/>
        </w:rPr>
        <w:t xml:space="preserve">       -  </w:t>
      </w:r>
      <w:r w:rsidR="005804A4" w:rsidRPr="005804A4">
        <w:rPr>
          <w:rFonts w:ascii="Roboto" w:hAnsi="Roboto"/>
          <w:sz w:val="24"/>
          <w:szCs w:val="24"/>
        </w:rPr>
        <w:t xml:space="preserve">Dossiers et sujets d’Histoire, de sciences, d’économie, d’environnement, de géographie, pour tout comprendre. </w:t>
      </w:r>
    </w:p>
    <w:p w14:paraId="2D66B7F1" w14:textId="77777777" w:rsidR="006B0B75" w:rsidRDefault="006B0B75" w:rsidP="005804A4">
      <w:pPr>
        <w:rPr>
          <w:rFonts w:ascii="Roboto" w:hAnsi="Roboto"/>
          <w:sz w:val="24"/>
          <w:szCs w:val="24"/>
        </w:rPr>
      </w:pPr>
      <w:r>
        <w:rPr>
          <w:rFonts w:ascii="Roboto" w:hAnsi="Roboto"/>
          <w:sz w:val="24"/>
          <w:szCs w:val="24"/>
        </w:rPr>
        <w:t xml:space="preserve">       -  </w:t>
      </w:r>
      <w:r w:rsidR="005804A4" w:rsidRPr="005804A4">
        <w:rPr>
          <w:rFonts w:ascii="Roboto" w:hAnsi="Roboto"/>
          <w:sz w:val="24"/>
          <w:szCs w:val="24"/>
        </w:rPr>
        <w:t xml:space="preserve">Articles pour décrypter l’univers du collège, les relations entre amis et au sein de la famille, la génération en mouvement. </w:t>
      </w:r>
    </w:p>
    <w:p w14:paraId="1835533C" w14:textId="77777777" w:rsidR="006B0B75" w:rsidRDefault="006B0B75" w:rsidP="005804A4">
      <w:pPr>
        <w:rPr>
          <w:rFonts w:ascii="Roboto" w:hAnsi="Roboto"/>
          <w:sz w:val="24"/>
          <w:szCs w:val="24"/>
        </w:rPr>
      </w:pPr>
      <w:r>
        <w:rPr>
          <w:rFonts w:ascii="Roboto" w:hAnsi="Roboto"/>
          <w:sz w:val="24"/>
          <w:szCs w:val="24"/>
        </w:rPr>
        <w:t xml:space="preserve">       -  </w:t>
      </w:r>
      <w:r w:rsidR="005804A4" w:rsidRPr="005804A4">
        <w:rPr>
          <w:rFonts w:ascii="Roboto" w:hAnsi="Roboto"/>
          <w:sz w:val="24"/>
          <w:szCs w:val="24"/>
        </w:rPr>
        <w:t xml:space="preserve">Conseils pour tirer le meilleur profit de sa scolarité ; un espace plus intime où les ados trouvent des réponses adaptées à leurs questionnements personnels, où ils peuvent se regarder pour mieux regarder les autres. </w:t>
      </w:r>
    </w:p>
    <w:p w14:paraId="17DF7E1A" w14:textId="77777777" w:rsidR="006B0B75" w:rsidRDefault="006B0B75" w:rsidP="005804A4">
      <w:pPr>
        <w:rPr>
          <w:rFonts w:ascii="Roboto" w:hAnsi="Roboto"/>
          <w:sz w:val="24"/>
          <w:szCs w:val="24"/>
        </w:rPr>
      </w:pPr>
      <w:r>
        <w:rPr>
          <w:rFonts w:ascii="Roboto" w:hAnsi="Roboto"/>
          <w:sz w:val="24"/>
          <w:szCs w:val="24"/>
        </w:rPr>
        <w:t xml:space="preserve">       -  </w:t>
      </w:r>
      <w:r w:rsidR="005804A4" w:rsidRPr="005804A4">
        <w:rPr>
          <w:rFonts w:ascii="Roboto" w:hAnsi="Roboto"/>
          <w:sz w:val="24"/>
          <w:szCs w:val="24"/>
        </w:rPr>
        <w:t xml:space="preserve">Toute l’actualité littéraire, musicale et cinématographique de leur génération ; des activités manuelles pour tromper les moments d’ennui ; de la BD, des jeux, des tests, pour s’évader… </w:t>
      </w:r>
    </w:p>
    <w:p w14:paraId="45BBB2E3" w14:textId="7BE1935E" w:rsidR="005804A4" w:rsidRDefault="005804A4" w:rsidP="005804A4">
      <w:pPr>
        <w:rPr>
          <w:rFonts w:ascii="Roboto" w:hAnsi="Roboto"/>
          <w:sz w:val="24"/>
          <w:szCs w:val="24"/>
        </w:rPr>
      </w:pPr>
      <w:r w:rsidRPr="005804A4">
        <w:rPr>
          <w:rFonts w:ascii="Roboto" w:hAnsi="Roboto"/>
          <w:sz w:val="24"/>
          <w:szCs w:val="24"/>
        </w:rPr>
        <w:t xml:space="preserve">Si </w:t>
      </w:r>
      <w:r w:rsidR="002C1E2F">
        <w:rPr>
          <w:rFonts w:ascii="Roboto" w:hAnsi="Roboto"/>
          <w:sz w:val="24"/>
          <w:szCs w:val="24"/>
        </w:rPr>
        <w:t>Le rejeton</w:t>
      </w:r>
      <w:r w:rsidRPr="005804A4">
        <w:rPr>
          <w:rFonts w:ascii="Roboto" w:hAnsi="Roboto"/>
          <w:sz w:val="24"/>
          <w:szCs w:val="24"/>
        </w:rPr>
        <w:t xml:space="preserve"> peut se targuer d’être toujours le premier “news magazine” des ados, c’est qu’il sait comme personne, les écouter, répondre à leur formidable soif de découverte, se faire l’écho de leur joie de vivre (pas toujours perceptible à l’œil non averti), être en phase avec leur optimisme, et les accompagner, à leur rythme, dans le chemin vers l’âge adulte. Une vraie relation durable !</w:t>
      </w:r>
    </w:p>
    <w:p w14:paraId="783CFBDF" w14:textId="77777777" w:rsidR="003E144D" w:rsidRPr="005804A4" w:rsidRDefault="003E144D" w:rsidP="005804A4">
      <w:pPr>
        <w:rPr>
          <w:rFonts w:ascii="Roboto" w:hAnsi="Roboto"/>
          <w:sz w:val="24"/>
          <w:szCs w:val="24"/>
        </w:rPr>
      </w:pPr>
    </w:p>
    <w:p w14:paraId="56304435" w14:textId="4D23C491" w:rsidR="000D7F1B" w:rsidRPr="006E44DE" w:rsidRDefault="000D7F1B" w:rsidP="000D7F1B">
      <w:pPr>
        <w:rPr>
          <w:rFonts w:ascii="Roboto" w:hAnsi="Roboto"/>
          <w:b/>
          <w:bCs/>
          <w:color w:val="0070C0"/>
          <w:sz w:val="24"/>
          <w:szCs w:val="24"/>
        </w:rPr>
      </w:pPr>
      <w:r w:rsidRPr="006E44DE">
        <w:rPr>
          <w:rFonts w:ascii="Roboto" w:hAnsi="Roboto"/>
          <w:b/>
          <w:bCs/>
          <w:color w:val="0070C0"/>
          <w:sz w:val="24"/>
          <w:szCs w:val="24"/>
        </w:rPr>
        <w:t>Les surprendre à chaque numéro !</w:t>
      </w:r>
    </w:p>
    <w:p w14:paraId="43C77715" w14:textId="7C1CF553" w:rsidR="000D7F1B" w:rsidRDefault="000D7F1B" w:rsidP="000D7F1B">
      <w:pPr>
        <w:rPr>
          <w:rFonts w:ascii="Roboto" w:hAnsi="Roboto"/>
          <w:sz w:val="24"/>
          <w:szCs w:val="24"/>
        </w:rPr>
      </w:pPr>
      <w:r w:rsidRPr="005804A4">
        <w:rPr>
          <w:rFonts w:ascii="Roboto" w:hAnsi="Roboto"/>
          <w:sz w:val="24"/>
          <w:szCs w:val="24"/>
        </w:rPr>
        <w:t>Parce que ce moment de passage de l’enfance à l’adolescence est un moment bouillonnant, enthousiasmant</w:t>
      </w:r>
      <w:r w:rsidR="00515104">
        <w:rPr>
          <w:rFonts w:ascii="Roboto" w:hAnsi="Roboto"/>
          <w:sz w:val="24"/>
          <w:szCs w:val="24"/>
        </w:rPr>
        <w:t>.</w:t>
      </w:r>
    </w:p>
    <w:p w14:paraId="10DBC38A" w14:textId="77777777" w:rsidR="003E144D" w:rsidRDefault="003E144D" w:rsidP="000D7F1B">
      <w:pPr>
        <w:rPr>
          <w:rFonts w:ascii="Roboto" w:hAnsi="Roboto"/>
          <w:sz w:val="24"/>
          <w:szCs w:val="24"/>
        </w:rPr>
      </w:pPr>
    </w:p>
    <w:p w14:paraId="07B02F28" w14:textId="615AC5AC" w:rsidR="003E144D" w:rsidRPr="00660EAD" w:rsidRDefault="00AA7ACD" w:rsidP="003E144D">
      <w:pPr>
        <w:rPr>
          <w:rFonts w:ascii="Comic Sans MS" w:hAnsi="Comic Sans MS"/>
          <w:color w:val="FF0000"/>
          <w:sz w:val="48"/>
          <w:szCs w:val="48"/>
        </w:rPr>
      </w:pPr>
      <w:r w:rsidRPr="00660EAD">
        <w:rPr>
          <w:rFonts w:ascii="Comic Sans MS" w:hAnsi="Comic Sans MS"/>
          <w:color w:val="FF0000"/>
          <w:sz w:val="48"/>
          <w:szCs w:val="48"/>
        </w:rPr>
        <w:lastRenderedPageBreak/>
        <w:t>Blague du jour</w:t>
      </w:r>
    </w:p>
    <w:p w14:paraId="670D3DB9" w14:textId="77777777" w:rsidR="003E144D" w:rsidRDefault="003E144D" w:rsidP="000D7F1B">
      <w:pPr>
        <w:rPr>
          <w:rFonts w:ascii="Roboto" w:hAnsi="Roboto"/>
          <w:sz w:val="24"/>
          <w:szCs w:val="24"/>
        </w:rPr>
      </w:pPr>
    </w:p>
    <w:p w14:paraId="0A78724A" w14:textId="3737819C" w:rsidR="00276448" w:rsidRDefault="00276448" w:rsidP="00276448">
      <w:pPr>
        <w:jc w:val="center"/>
        <w:rPr>
          <w:rFonts w:ascii="Roboto" w:hAnsi="Roboto"/>
          <w:sz w:val="24"/>
          <w:szCs w:val="24"/>
        </w:rPr>
      </w:pPr>
      <w:r w:rsidRPr="00276448">
        <w:rPr>
          <w:rFonts w:ascii="Roboto" w:hAnsi="Roboto"/>
          <w:noProof/>
          <w:sz w:val="24"/>
          <w:szCs w:val="24"/>
        </w:rPr>
        <w:drawing>
          <wp:inline distT="0" distB="0" distL="0" distR="0" wp14:anchorId="677406E0" wp14:editId="6B3492D4">
            <wp:extent cx="5662151" cy="6515665"/>
            <wp:effectExtent l="0" t="0" r="0" b="0"/>
            <wp:docPr id="120271294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2712944" name=""/>
                    <pic:cNvPicPr/>
                  </pic:nvPicPr>
                  <pic:blipFill>
                    <a:blip r:embed="rId9"/>
                    <a:stretch>
                      <a:fillRect/>
                    </a:stretch>
                  </pic:blipFill>
                  <pic:spPr>
                    <a:xfrm>
                      <a:off x="0" y="0"/>
                      <a:ext cx="5662151" cy="6515665"/>
                    </a:xfrm>
                    <a:prstGeom prst="rect">
                      <a:avLst/>
                    </a:prstGeom>
                  </pic:spPr>
                </pic:pic>
              </a:graphicData>
            </a:graphic>
          </wp:inline>
        </w:drawing>
      </w:r>
    </w:p>
    <w:p w14:paraId="369B7C25" w14:textId="77777777" w:rsidR="00276448" w:rsidRDefault="00276448" w:rsidP="00276448">
      <w:pPr>
        <w:jc w:val="center"/>
        <w:rPr>
          <w:rFonts w:ascii="Roboto" w:hAnsi="Roboto"/>
          <w:sz w:val="24"/>
          <w:szCs w:val="24"/>
        </w:rPr>
      </w:pPr>
    </w:p>
    <w:p w14:paraId="5A75E80D" w14:textId="77777777" w:rsidR="00276448" w:rsidRDefault="00276448" w:rsidP="00276448">
      <w:pPr>
        <w:jc w:val="center"/>
        <w:rPr>
          <w:rFonts w:ascii="Roboto" w:hAnsi="Roboto"/>
          <w:sz w:val="24"/>
          <w:szCs w:val="24"/>
        </w:rPr>
      </w:pPr>
    </w:p>
    <w:p w14:paraId="4E9F9339" w14:textId="77777777" w:rsidR="00276448" w:rsidRDefault="00276448" w:rsidP="00276448">
      <w:pPr>
        <w:jc w:val="center"/>
        <w:rPr>
          <w:rFonts w:ascii="Roboto" w:hAnsi="Roboto"/>
          <w:sz w:val="24"/>
          <w:szCs w:val="24"/>
        </w:rPr>
      </w:pPr>
    </w:p>
    <w:p w14:paraId="570F05D7" w14:textId="77777777" w:rsidR="00276448" w:rsidRDefault="00276448" w:rsidP="00276448">
      <w:pPr>
        <w:jc w:val="center"/>
        <w:rPr>
          <w:rFonts w:ascii="Roboto" w:hAnsi="Roboto"/>
          <w:sz w:val="24"/>
          <w:szCs w:val="24"/>
        </w:rPr>
      </w:pPr>
    </w:p>
    <w:p w14:paraId="59135E41" w14:textId="77777777" w:rsidR="00276448" w:rsidRDefault="00276448" w:rsidP="00276448">
      <w:pPr>
        <w:jc w:val="center"/>
        <w:rPr>
          <w:rFonts w:ascii="Roboto" w:hAnsi="Roboto"/>
          <w:sz w:val="24"/>
          <w:szCs w:val="24"/>
        </w:rPr>
      </w:pPr>
    </w:p>
    <w:p w14:paraId="2EC1B580" w14:textId="01553DA3" w:rsidR="00276448" w:rsidRDefault="00876D5C" w:rsidP="00276448">
      <w:pPr>
        <w:rPr>
          <w:rFonts w:ascii="Mystical Woods Rough Script" w:hAnsi="Mystical Woods Rough Script"/>
          <w:sz w:val="48"/>
          <w:szCs w:val="48"/>
        </w:rPr>
      </w:pPr>
      <w:r w:rsidRPr="00876D5C">
        <w:rPr>
          <w:rFonts w:ascii="Mystical Woods Rough Script" w:hAnsi="Mystical Woods Rough Script"/>
          <w:sz w:val="48"/>
          <w:szCs w:val="48"/>
        </w:rPr>
        <w:lastRenderedPageBreak/>
        <w:t>Infos</w:t>
      </w:r>
    </w:p>
    <w:p w14:paraId="7B7003B0" w14:textId="70B828E1" w:rsidR="00876D5C" w:rsidRPr="000E4CB5" w:rsidRDefault="00CB20BC" w:rsidP="00276448">
      <w:pPr>
        <w:rPr>
          <w:rFonts w:ascii="Roboto" w:hAnsi="Roboto"/>
          <w:sz w:val="20"/>
          <w:szCs w:val="20"/>
        </w:rPr>
      </w:pPr>
      <w:r w:rsidRPr="000E4CB5">
        <w:rPr>
          <w:noProof/>
          <w:sz w:val="20"/>
          <w:szCs w:val="20"/>
        </w:rPr>
        <w:drawing>
          <wp:anchor distT="0" distB="0" distL="114300" distR="114300" simplePos="0" relativeHeight="251660288" behindDoc="0" locked="0" layoutInCell="1" allowOverlap="1" wp14:anchorId="2ADCF915" wp14:editId="65762A94">
            <wp:simplePos x="0" y="0"/>
            <wp:positionH relativeFrom="column">
              <wp:posOffset>4300855</wp:posOffset>
            </wp:positionH>
            <wp:positionV relativeFrom="paragraph">
              <wp:posOffset>35560</wp:posOffset>
            </wp:positionV>
            <wp:extent cx="2122170" cy="1193165"/>
            <wp:effectExtent l="0" t="0" r="0" b="6985"/>
            <wp:wrapSquare wrapText="bothSides"/>
            <wp:docPr id="85748882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22170" cy="1193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76D5C" w:rsidRPr="000E4CB5">
        <w:rPr>
          <w:rFonts w:ascii="Roboto" w:hAnsi="Roboto"/>
          <w:sz w:val="20"/>
          <w:szCs w:val="20"/>
        </w:rPr>
        <w:t>Comment bien préparer ses ados à la vie adulte</w:t>
      </w:r>
    </w:p>
    <w:p w14:paraId="6054B043" w14:textId="48AB8FBE" w:rsidR="00136957" w:rsidRPr="000E4CB5" w:rsidRDefault="00136957" w:rsidP="00136957">
      <w:pPr>
        <w:rPr>
          <w:rFonts w:ascii="Roboto" w:hAnsi="Roboto"/>
          <w:sz w:val="20"/>
          <w:szCs w:val="20"/>
        </w:rPr>
      </w:pPr>
      <w:r w:rsidRPr="000E4CB5">
        <w:rPr>
          <w:rFonts w:ascii="Roboto" w:hAnsi="Roboto"/>
          <w:sz w:val="20"/>
          <w:szCs w:val="20"/>
        </w:rPr>
        <w:t>Gabrielle Santiago pensait avoir préparé son fils à la vie en solo. Mais lorsqu'il est arrivé à l'</w:t>
      </w:r>
      <w:hyperlink r:id="rId11" w:tgtFrame="_blank" w:history="1">
        <w:r w:rsidRPr="000E4CB5">
          <w:rPr>
            <w:rStyle w:val="Lienhypertexte"/>
            <w:rFonts w:ascii="Roboto" w:hAnsi="Roboto"/>
            <w:sz w:val="20"/>
            <w:szCs w:val="20"/>
          </w:rPr>
          <w:t>université</w:t>
        </w:r>
      </w:hyperlink>
      <w:r w:rsidRPr="000E4CB5">
        <w:rPr>
          <w:rFonts w:ascii="Roboto" w:hAnsi="Roboto"/>
          <w:sz w:val="20"/>
          <w:szCs w:val="20"/>
        </w:rPr>
        <w:t>, elle a été surprise. </w:t>
      </w:r>
      <w:r w:rsidRPr="000E4CB5">
        <w:rPr>
          <w:rFonts w:ascii="Roboto" w:hAnsi="Roboto"/>
          <w:i/>
          <w:iCs/>
          <w:sz w:val="20"/>
          <w:szCs w:val="20"/>
        </w:rPr>
        <w:t>«Il y a des petites choses auxquelles, en tant que parents, on ne pense pas vraiment parce que c'est une seconde nature pour nous.»</w:t>
      </w:r>
    </w:p>
    <w:p w14:paraId="2BFAD7ED" w14:textId="41BC39D2" w:rsidR="00136957" w:rsidRPr="000E4CB5" w:rsidRDefault="00136957" w:rsidP="00136957">
      <w:pPr>
        <w:rPr>
          <w:rFonts w:ascii="Roboto" w:hAnsi="Roboto"/>
          <w:i/>
          <w:iCs/>
          <w:sz w:val="20"/>
          <w:szCs w:val="20"/>
        </w:rPr>
      </w:pPr>
      <w:r w:rsidRPr="000E4CB5">
        <w:rPr>
          <w:rFonts w:ascii="Roboto" w:hAnsi="Roboto"/>
          <w:sz w:val="20"/>
          <w:szCs w:val="20"/>
        </w:rPr>
        <w:t>Pourtant, son fils de 19 ans semble économe, savoir gérer ses finances et être indépendant. Mais elle le reconnaît, </w:t>
      </w:r>
      <w:r w:rsidRPr="000E4CB5">
        <w:rPr>
          <w:rFonts w:ascii="Roboto" w:hAnsi="Roboto"/>
          <w:i/>
          <w:iCs/>
          <w:sz w:val="20"/>
          <w:szCs w:val="20"/>
        </w:rPr>
        <w:t>«la frontière est mince entre le fait que nos ados soient adultes et le fait qu'ils veuillent l'être».</w:t>
      </w:r>
    </w:p>
    <w:p w14:paraId="0B51F2BD" w14:textId="0DA6D3D4" w:rsidR="00CB20BC" w:rsidRDefault="00CB20BC" w:rsidP="00136957">
      <w:pPr>
        <w:rPr>
          <w:rFonts w:ascii="Roboto" w:hAnsi="Roboto"/>
          <w:i/>
          <w:iCs/>
          <w:sz w:val="24"/>
          <w:szCs w:val="24"/>
        </w:rPr>
      </w:pPr>
    </w:p>
    <w:p w14:paraId="5969D335" w14:textId="4FA85293" w:rsidR="00FD22E8" w:rsidRPr="000E4CB5" w:rsidRDefault="00CB20BC" w:rsidP="00136957">
      <w:pPr>
        <w:rPr>
          <w:rFonts w:ascii="Roboto" w:hAnsi="Roboto"/>
          <w:sz w:val="20"/>
          <w:szCs w:val="20"/>
        </w:rPr>
      </w:pPr>
      <w:r w:rsidRPr="000E4CB5">
        <w:rPr>
          <w:noProof/>
          <w:sz w:val="20"/>
          <w:szCs w:val="20"/>
        </w:rPr>
        <w:drawing>
          <wp:anchor distT="0" distB="0" distL="114300" distR="114300" simplePos="0" relativeHeight="251661312" behindDoc="0" locked="0" layoutInCell="1" allowOverlap="1" wp14:anchorId="6CDCCC79" wp14:editId="23A066C4">
            <wp:simplePos x="0" y="0"/>
            <wp:positionH relativeFrom="column">
              <wp:posOffset>-4445</wp:posOffset>
            </wp:positionH>
            <wp:positionV relativeFrom="paragraph">
              <wp:posOffset>1270</wp:posOffset>
            </wp:positionV>
            <wp:extent cx="1981200" cy="1114425"/>
            <wp:effectExtent l="0" t="0" r="0" b="9525"/>
            <wp:wrapSquare wrapText="bothSides"/>
            <wp:docPr id="208348636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1114425"/>
                    </a:xfrm>
                    <a:prstGeom prst="rect">
                      <a:avLst/>
                    </a:prstGeom>
                    <a:noFill/>
                    <a:ln>
                      <a:noFill/>
                    </a:ln>
                  </pic:spPr>
                </pic:pic>
              </a:graphicData>
            </a:graphic>
          </wp:anchor>
        </w:drawing>
      </w:r>
      <w:r w:rsidR="00FD22E8" w:rsidRPr="000E4CB5">
        <w:rPr>
          <w:rFonts w:ascii="Roboto" w:hAnsi="Roboto"/>
          <w:sz w:val="20"/>
          <w:szCs w:val="20"/>
        </w:rPr>
        <w:t>Quatre conseils pour faire parler son ado à table</w:t>
      </w:r>
    </w:p>
    <w:p w14:paraId="2785F037" w14:textId="5194F510" w:rsidR="00797579" w:rsidRPr="000E4CB5" w:rsidRDefault="00797579" w:rsidP="00136957">
      <w:pPr>
        <w:rPr>
          <w:rFonts w:ascii="Roboto" w:hAnsi="Roboto"/>
          <w:sz w:val="20"/>
          <w:szCs w:val="20"/>
        </w:rPr>
      </w:pPr>
      <w:r w:rsidRPr="000E4CB5">
        <w:rPr>
          <w:rFonts w:ascii="Roboto" w:hAnsi="Roboto"/>
          <w:sz w:val="20"/>
          <w:szCs w:val="20"/>
        </w:rPr>
        <w:t>Échanger avec des adolescents et obtenir une réponse est parfois difficile, mais pas impossible.</w:t>
      </w:r>
    </w:p>
    <w:p w14:paraId="611BC1F7" w14:textId="5769EFEC" w:rsidR="00797579" w:rsidRPr="000E4CB5" w:rsidRDefault="00797579" w:rsidP="00797579">
      <w:pPr>
        <w:rPr>
          <w:rFonts w:ascii="Roboto" w:hAnsi="Roboto"/>
          <w:sz w:val="20"/>
          <w:szCs w:val="20"/>
        </w:rPr>
      </w:pPr>
      <w:r w:rsidRPr="000E4CB5">
        <w:rPr>
          <w:rFonts w:ascii="Roboto" w:hAnsi="Roboto"/>
          <w:sz w:val="20"/>
          <w:szCs w:val="20"/>
        </w:rPr>
        <w:t>Lorsque les parents et leurs enfants </w:t>
      </w:r>
      <w:hyperlink r:id="rId13" w:history="1">
        <w:r w:rsidRPr="000E4CB5">
          <w:rPr>
            <w:rStyle w:val="Lienhypertexte"/>
            <w:rFonts w:ascii="Roboto" w:hAnsi="Roboto"/>
            <w:sz w:val="20"/>
            <w:szCs w:val="20"/>
          </w:rPr>
          <w:t>adolescents</w:t>
        </w:r>
      </w:hyperlink>
      <w:r w:rsidRPr="000E4CB5">
        <w:rPr>
          <w:rFonts w:ascii="Roboto" w:hAnsi="Roboto"/>
          <w:sz w:val="20"/>
          <w:szCs w:val="20"/>
        </w:rPr>
        <w:t> s'assoient ensemble à la table du repas, il n'est pas rare qu'un silence gênant s'installe ou qu'une dispute éclate. Les parents bien informés savent que ces moments difficiles font partie de la prise d'indépendance des adolescents, au cours de laquelle ils découvrent qui ils sont et qui ils veulent être.</w:t>
      </w:r>
    </w:p>
    <w:p w14:paraId="386D128F" w14:textId="2A0DBA9B" w:rsidR="00CB20BC" w:rsidRDefault="00CB20BC" w:rsidP="00797579">
      <w:pPr>
        <w:rPr>
          <w:rFonts w:ascii="Roboto" w:hAnsi="Roboto"/>
          <w:sz w:val="24"/>
          <w:szCs w:val="24"/>
        </w:rPr>
      </w:pPr>
    </w:p>
    <w:p w14:paraId="238F317C" w14:textId="6BBCA4D6" w:rsidR="00CB20BC" w:rsidRPr="000E4CB5" w:rsidRDefault="008D2135" w:rsidP="00797579">
      <w:pPr>
        <w:rPr>
          <w:rFonts w:ascii="Roboto" w:hAnsi="Roboto"/>
          <w:sz w:val="20"/>
          <w:szCs w:val="20"/>
        </w:rPr>
      </w:pPr>
      <w:r w:rsidRPr="000E4CB5">
        <w:rPr>
          <w:noProof/>
          <w:sz w:val="20"/>
          <w:szCs w:val="20"/>
        </w:rPr>
        <w:drawing>
          <wp:anchor distT="0" distB="0" distL="114300" distR="114300" simplePos="0" relativeHeight="251662336" behindDoc="0" locked="0" layoutInCell="1" allowOverlap="1" wp14:anchorId="20F4F29C" wp14:editId="232EA859">
            <wp:simplePos x="0" y="0"/>
            <wp:positionH relativeFrom="column">
              <wp:posOffset>4319905</wp:posOffset>
            </wp:positionH>
            <wp:positionV relativeFrom="paragraph">
              <wp:posOffset>8890</wp:posOffset>
            </wp:positionV>
            <wp:extent cx="2011680" cy="1131570"/>
            <wp:effectExtent l="0" t="0" r="7620" b="0"/>
            <wp:wrapSquare wrapText="bothSides"/>
            <wp:docPr id="1430838858" name="Image 6" descr="Une image contenant herbe, capture d’écran, vert, Magenta&#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0838858" name="Image 6" descr="Une image contenant herbe, capture d’écran, vert, Magenta&#10;&#10;Description générée automatiquemen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11680" cy="11315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60E8C" w:rsidRPr="000E4CB5">
        <w:rPr>
          <w:rFonts w:ascii="Roboto" w:hAnsi="Roboto"/>
          <w:sz w:val="20"/>
          <w:szCs w:val="20"/>
        </w:rPr>
        <w:t>Pourquoi le trouble bipolaire est si difficile à diagnostiquer chez les ados</w:t>
      </w:r>
    </w:p>
    <w:p w14:paraId="56E8F7EF" w14:textId="7FC5AE3F" w:rsidR="00797579" w:rsidRPr="000E4CB5" w:rsidRDefault="008D2135" w:rsidP="00136957">
      <w:pPr>
        <w:rPr>
          <w:rFonts w:ascii="Roboto" w:hAnsi="Roboto"/>
          <w:sz w:val="20"/>
          <w:szCs w:val="20"/>
        </w:rPr>
      </w:pPr>
      <w:r w:rsidRPr="000E4CB5">
        <w:rPr>
          <w:rFonts w:ascii="Roboto" w:hAnsi="Roboto"/>
          <w:sz w:val="20"/>
          <w:szCs w:val="20"/>
        </w:rPr>
        <w:t>Selon une enquête réalisée par l'association </w:t>
      </w:r>
      <w:hyperlink r:id="rId15" w:tgtFrame="_blank" w:history="1">
        <w:r w:rsidRPr="000E4CB5">
          <w:rPr>
            <w:rStyle w:val="Lienhypertexte"/>
            <w:rFonts w:ascii="Roboto" w:hAnsi="Roboto"/>
            <w:sz w:val="20"/>
            <w:szCs w:val="20"/>
          </w:rPr>
          <w:t>Bipolarité France</w:t>
        </w:r>
      </w:hyperlink>
      <w:r w:rsidRPr="000E4CB5">
        <w:rPr>
          <w:rFonts w:ascii="Roboto" w:hAnsi="Roboto"/>
          <w:sz w:val="20"/>
          <w:szCs w:val="20"/>
        </w:rPr>
        <w:t> et publiée ce 30 mars 2023 à l'occasion de Journée mondiale des troubles bipolaires, les premiers </w:t>
      </w:r>
      <w:hyperlink r:id="rId16" w:tgtFrame="_blank" w:history="1">
        <w:r w:rsidRPr="000E4CB5">
          <w:rPr>
            <w:rStyle w:val="Lienhypertexte"/>
            <w:rFonts w:ascii="Roboto" w:hAnsi="Roboto"/>
            <w:sz w:val="20"/>
            <w:szCs w:val="20"/>
          </w:rPr>
          <w:t>symptômes</w:t>
        </w:r>
      </w:hyperlink>
      <w:r w:rsidRPr="000E4CB5">
        <w:rPr>
          <w:rFonts w:ascii="Roboto" w:hAnsi="Roboto"/>
          <w:sz w:val="20"/>
          <w:szCs w:val="20"/>
        </w:rPr>
        <w:t> du trouble apparaissent à plus de 50% avant l'âge de 20 ans. Pourtant, seuls 7% des jeunes vivant avec un trouble bipolaire sont diagnostiqués avant l'âge de 20 ans.</w:t>
      </w:r>
      <w:r w:rsidRPr="000E4CB5">
        <w:rPr>
          <w:sz w:val="20"/>
          <w:szCs w:val="20"/>
        </w:rPr>
        <w:t xml:space="preserve"> </w:t>
      </w:r>
    </w:p>
    <w:p w14:paraId="6B653051" w14:textId="77777777" w:rsidR="00D86DD6" w:rsidRPr="000E4CB5" w:rsidRDefault="00D86DD6" w:rsidP="00D86DD6">
      <w:pPr>
        <w:rPr>
          <w:rFonts w:ascii="Roboto" w:hAnsi="Roboto"/>
          <w:sz w:val="20"/>
          <w:szCs w:val="20"/>
        </w:rPr>
      </w:pPr>
      <w:r w:rsidRPr="000E4CB5">
        <w:rPr>
          <w:rFonts w:ascii="Roboto" w:hAnsi="Roboto"/>
          <w:sz w:val="20"/>
          <w:szCs w:val="20"/>
        </w:rPr>
        <w:t>Ces difficultés et retards de diagnostic pèsent notablement sur la santé et la vie sociale, affective, familiale et scolaire de ces jeunes. «Les retards de diagnostic font le lit des comorbidités ou des troubles associés et des addictions ainsi que des tentatives de suicide», alerte la professeure Chantal Henry, psychiatre spécialiste des troubles bipolaires et directrice scientifique de la Fondation Pierre-Deniker.</w:t>
      </w:r>
    </w:p>
    <w:p w14:paraId="23FB7330" w14:textId="77777777" w:rsidR="00D86DD6" w:rsidRPr="000E4CB5" w:rsidRDefault="00D86DD6" w:rsidP="00D86DD6">
      <w:pPr>
        <w:rPr>
          <w:rFonts w:ascii="Roboto" w:hAnsi="Roboto"/>
          <w:sz w:val="20"/>
          <w:szCs w:val="20"/>
        </w:rPr>
      </w:pPr>
      <w:r w:rsidRPr="000E4CB5">
        <w:rPr>
          <w:rFonts w:ascii="Roboto" w:hAnsi="Roboto"/>
          <w:sz w:val="20"/>
          <w:szCs w:val="20"/>
        </w:rPr>
        <w:t>L'enquête réalisée par Bipolarité France pointe que les longs délais de diagnostics ont eu, pour les répondants, des conséquences telles que de l'</w:t>
      </w:r>
      <w:proofErr w:type="spellStart"/>
      <w:r w:rsidRPr="000E4CB5">
        <w:rPr>
          <w:rFonts w:ascii="Roboto" w:hAnsi="Roboto"/>
          <w:sz w:val="20"/>
          <w:szCs w:val="20"/>
        </w:rPr>
        <w:t>auto-mutilation</w:t>
      </w:r>
      <w:proofErr w:type="spellEnd"/>
      <w:r w:rsidRPr="000E4CB5">
        <w:rPr>
          <w:rFonts w:ascii="Roboto" w:hAnsi="Roboto"/>
          <w:sz w:val="20"/>
          <w:szCs w:val="20"/>
        </w:rPr>
        <w:t xml:space="preserve"> (17%), des pensées suicidaires (61%), des tentatives de suicide (38%), des dépenses impulsives </w:t>
      </w:r>
      <w:r w:rsidRPr="000E4CB5">
        <w:rPr>
          <w:rFonts w:ascii="Roboto" w:hAnsi="Roboto"/>
          <w:sz w:val="20"/>
          <w:szCs w:val="20"/>
        </w:rPr>
        <w:lastRenderedPageBreak/>
        <w:t>et des dettes (44%), une altération des relations (72%) ou encore une perte d'emploi (44%).</w:t>
      </w:r>
    </w:p>
    <w:p w14:paraId="73D48CDD" w14:textId="007EB150" w:rsidR="00BB7632" w:rsidRPr="000E4CB5" w:rsidRDefault="00D86DD6" w:rsidP="00D86DD6">
      <w:pPr>
        <w:rPr>
          <w:rFonts w:ascii="Roboto" w:hAnsi="Roboto"/>
          <w:sz w:val="20"/>
          <w:szCs w:val="20"/>
        </w:rPr>
      </w:pPr>
      <w:r w:rsidRPr="000E4CB5">
        <w:rPr>
          <w:rFonts w:ascii="Roboto" w:hAnsi="Roboto"/>
          <w:sz w:val="20"/>
          <w:szCs w:val="20"/>
        </w:rPr>
        <w:t>«Il faut être vigilant à ne pas poser d'étiquette trop tôt car les symptômes peuvent se résorber ou déboucher vers autre chose.»</w:t>
      </w:r>
    </w:p>
    <w:p w14:paraId="60E2F820" w14:textId="528F7099" w:rsidR="00876D5C" w:rsidRDefault="00876D5C" w:rsidP="00BB7632">
      <w:pPr>
        <w:jc w:val="right"/>
        <w:rPr>
          <w:rFonts w:ascii="Roboto" w:hAnsi="Roboto"/>
          <w:sz w:val="24"/>
          <w:szCs w:val="24"/>
        </w:rPr>
      </w:pPr>
    </w:p>
    <w:p w14:paraId="7F11BC22" w14:textId="0508BFFB" w:rsidR="00DC1350" w:rsidRDefault="00DC1350" w:rsidP="008368C3">
      <w:pPr>
        <w:jc w:val="center"/>
        <w:rPr>
          <w:rFonts w:ascii="Roboto" w:hAnsi="Roboto"/>
          <w:sz w:val="24"/>
          <w:szCs w:val="24"/>
        </w:rPr>
      </w:pPr>
    </w:p>
    <w:p w14:paraId="097703D7" w14:textId="02EC5A86" w:rsidR="00DC1350" w:rsidRDefault="00DC1350" w:rsidP="00DC1350">
      <w:pPr>
        <w:rPr>
          <w:rFonts w:ascii="Mystical Woods Rough Script" w:hAnsi="Mystical Woods Rough Script"/>
          <w:sz w:val="48"/>
          <w:szCs w:val="48"/>
        </w:rPr>
      </w:pPr>
      <w:r>
        <w:rPr>
          <w:rFonts w:ascii="Mystical Woods Rough Script" w:hAnsi="Mystical Woods Rough Script"/>
          <w:sz w:val="48"/>
          <w:szCs w:val="48"/>
        </w:rPr>
        <w:t>Expression du jour</w:t>
      </w:r>
    </w:p>
    <w:p w14:paraId="25B77101" w14:textId="4F40FC2C" w:rsidR="00DC1350" w:rsidRDefault="00DC1350" w:rsidP="008D2135">
      <w:pPr>
        <w:rPr>
          <w:rFonts w:ascii="Roboto" w:hAnsi="Roboto"/>
          <w:sz w:val="24"/>
          <w:szCs w:val="24"/>
        </w:rPr>
      </w:pPr>
    </w:p>
    <w:p w14:paraId="4C89D51A" w14:textId="1B8DA4D3" w:rsidR="005C361F" w:rsidRDefault="005C361F" w:rsidP="005C361F">
      <w:pPr>
        <w:rPr>
          <w:rFonts w:ascii="Roboto" w:hAnsi="Roboto"/>
          <w:i/>
          <w:iCs/>
          <w:sz w:val="24"/>
          <w:szCs w:val="24"/>
        </w:rPr>
      </w:pPr>
      <w:r w:rsidRPr="00DC1350">
        <w:rPr>
          <w:rFonts w:ascii="Roboto" w:hAnsi="Roboto"/>
          <w:i/>
          <w:iCs/>
          <w:sz w:val="24"/>
          <w:szCs w:val="24"/>
        </w:rPr>
        <w:t>I</w:t>
      </w:r>
    </w:p>
    <w:p w14:paraId="32B29A2D" w14:textId="54A41E8B" w:rsidR="005C361F" w:rsidRDefault="005C361F" w:rsidP="005C361F">
      <w:pPr>
        <w:rPr>
          <w:rFonts w:ascii="Roboto" w:hAnsi="Roboto"/>
          <w:i/>
          <w:iCs/>
          <w:sz w:val="24"/>
          <w:szCs w:val="24"/>
        </w:rPr>
      </w:pPr>
    </w:p>
    <w:p w14:paraId="65D25198" w14:textId="40596DA5" w:rsidR="005C361F" w:rsidRDefault="00D86DD6" w:rsidP="005C361F">
      <w:pPr>
        <w:rPr>
          <w:rFonts w:ascii="Roboto" w:hAnsi="Roboto"/>
          <w:i/>
          <w:iCs/>
          <w:sz w:val="24"/>
          <w:szCs w:val="24"/>
        </w:rPr>
      </w:pPr>
      <w:r w:rsidRPr="00F0652A">
        <w:rPr>
          <w:rFonts w:ascii="Roboto" w:hAnsi="Roboto"/>
          <w:noProof/>
          <w:sz w:val="24"/>
          <w:szCs w:val="24"/>
        </w:rPr>
        <w:drawing>
          <wp:anchor distT="0" distB="0" distL="114300" distR="114300" simplePos="0" relativeHeight="251663360" behindDoc="1" locked="0" layoutInCell="1" allowOverlap="1" wp14:anchorId="6111E895" wp14:editId="14E07AFB">
            <wp:simplePos x="0" y="0"/>
            <wp:positionH relativeFrom="margin">
              <wp:posOffset>57150</wp:posOffset>
            </wp:positionH>
            <wp:positionV relativeFrom="paragraph">
              <wp:posOffset>-718820</wp:posOffset>
            </wp:positionV>
            <wp:extent cx="5534025" cy="3695273"/>
            <wp:effectExtent l="0" t="0" r="0" b="635"/>
            <wp:wrapNone/>
            <wp:docPr id="4854588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45883" name=""/>
                    <pic:cNvPicPr/>
                  </pic:nvPicPr>
                  <pic:blipFill>
                    <a:blip r:embed="rId17">
                      <a:extLst>
                        <a:ext uri="{28A0092B-C50C-407E-A947-70E740481C1C}">
                          <a14:useLocalDpi xmlns:a14="http://schemas.microsoft.com/office/drawing/2010/main" val="0"/>
                        </a:ext>
                      </a:extLst>
                    </a:blip>
                    <a:stretch>
                      <a:fillRect/>
                    </a:stretch>
                  </pic:blipFill>
                  <pic:spPr>
                    <a:xfrm>
                      <a:off x="0" y="0"/>
                      <a:ext cx="5534025" cy="3695273"/>
                    </a:xfrm>
                    <a:prstGeom prst="rect">
                      <a:avLst/>
                    </a:prstGeom>
                  </pic:spPr>
                </pic:pic>
              </a:graphicData>
            </a:graphic>
            <wp14:sizeRelH relativeFrom="margin">
              <wp14:pctWidth>0</wp14:pctWidth>
            </wp14:sizeRelH>
            <wp14:sizeRelV relativeFrom="margin">
              <wp14:pctHeight>0</wp14:pctHeight>
            </wp14:sizeRelV>
          </wp:anchor>
        </w:drawing>
      </w:r>
    </w:p>
    <w:p w14:paraId="28A328AD" w14:textId="77777777" w:rsidR="005C361F" w:rsidRDefault="005C361F" w:rsidP="005C361F">
      <w:pPr>
        <w:jc w:val="center"/>
        <w:rPr>
          <w:rFonts w:ascii="Roboto" w:hAnsi="Roboto"/>
          <w:i/>
          <w:iCs/>
          <w:color w:val="FFFFFF" w:themeColor="background1"/>
          <w:sz w:val="40"/>
          <w:szCs w:val="40"/>
        </w:rPr>
      </w:pPr>
    </w:p>
    <w:p w14:paraId="3E90987E" w14:textId="2185E4B1" w:rsidR="00A77D18" w:rsidRDefault="005C361F" w:rsidP="005C361F">
      <w:pPr>
        <w:jc w:val="center"/>
        <w:rPr>
          <w:rFonts w:ascii="Roboto" w:hAnsi="Roboto"/>
          <w:i/>
          <w:iCs/>
          <w:color w:val="FFFFFF" w:themeColor="background1"/>
          <w:sz w:val="40"/>
          <w:szCs w:val="40"/>
        </w:rPr>
      </w:pPr>
      <w:r>
        <w:rPr>
          <w:rFonts w:ascii="Roboto" w:hAnsi="Roboto"/>
          <w:i/>
          <w:iCs/>
          <w:color w:val="FFFFFF" w:themeColor="background1"/>
          <w:sz w:val="40"/>
          <w:szCs w:val="40"/>
        </w:rPr>
        <w:t>« </w:t>
      </w:r>
      <w:proofErr w:type="spellStart"/>
      <w:r>
        <w:rPr>
          <w:rFonts w:ascii="Roboto" w:hAnsi="Roboto"/>
          <w:i/>
          <w:iCs/>
          <w:color w:val="FFFFFF" w:themeColor="background1"/>
          <w:sz w:val="40"/>
          <w:szCs w:val="40"/>
        </w:rPr>
        <w:t>l</w:t>
      </w:r>
      <w:r w:rsidRPr="005C361F">
        <w:rPr>
          <w:rFonts w:ascii="Roboto" w:hAnsi="Roboto"/>
          <w:i/>
          <w:iCs/>
          <w:color w:val="FFFFFF" w:themeColor="background1"/>
          <w:sz w:val="40"/>
          <w:szCs w:val="40"/>
        </w:rPr>
        <w:t>l</w:t>
      </w:r>
      <w:proofErr w:type="spellEnd"/>
      <w:r w:rsidRPr="005C361F">
        <w:rPr>
          <w:rFonts w:ascii="Roboto" w:hAnsi="Roboto"/>
          <w:i/>
          <w:iCs/>
          <w:color w:val="FFFFFF" w:themeColor="background1"/>
          <w:sz w:val="40"/>
          <w:szCs w:val="40"/>
        </w:rPr>
        <w:t xml:space="preserve"> faut du courage pour avoir du talent</w:t>
      </w:r>
      <w:r>
        <w:rPr>
          <w:rFonts w:ascii="Roboto" w:hAnsi="Roboto"/>
          <w:i/>
          <w:iCs/>
          <w:color w:val="FFFFFF" w:themeColor="background1"/>
          <w:sz w:val="40"/>
          <w:szCs w:val="40"/>
        </w:rPr>
        <w:t> »</w:t>
      </w:r>
      <w:r w:rsidRPr="005C361F">
        <w:rPr>
          <w:rFonts w:ascii="Roboto" w:hAnsi="Roboto"/>
          <w:i/>
          <w:iCs/>
          <w:color w:val="FFFFFF" w:themeColor="background1"/>
          <w:sz w:val="40"/>
          <w:szCs w:val="40"/>
        </w:rPr>
        <w:t>!</w:t>
      </w:r>
    </w:p>
    <w:p w14:paraId="3A5E8775" w14:textId="77777777" w:rsidR="008368C3" w:rsidRDefault="008368C3" w:rsidP="005C361F">
      <w:pPr>
        <w:jc w:val="center"/>
        <w:rPr>
          <w:rFonts w:ascii="Roboto" w:hAnsi="Roboto"/>
          <w:i/>
          <w:iCs/>
          <w:color w:val="FFFFFF" w:themeColor="background1"/>
          <w:sz w:val="40"/>
          <w:szCs w:val="40"/>
        </w:rPr>
      </w:pPr>
    </w:p>
    <w:p w14:paraId="4B9E9CA7" w14:textId="77777777" w:rsidR="008368C3" w:rsidRDefault="008368C3" w:rsidP="005C361F">
      <w:pPr>
        <w:jc w:val="center"/>
        <w:rPr>
          <w:rFonts w:ascii="Roboto" w:hAnsi="Roboto"/>
          <w:i/>
          <w:iCs/>
          <w:color w:val="FFFFFF" w:themeColor="background1"/>
          <w:sz w:val="40"/>
          <w:szCs w:val="40"/>
        </w:rPr>
      </w:pPr>
    </w:p>
    <w:p w14:paraId="7538B8FD" w14:textId="77777777" w:rsidR="008368C3" w:rsidRDefault="008368C3" w:rsidP="005C361F">
      <w:pPr>
        <w:jc w:val="center"/>
        <w:rPr>
          <w:rFonts w:ascii="Roboto" w:hAnsi="Roboto"/>
          <w:i/>
          <w:iCs/>
          <w:color w:val="FFFFFF" w:themeColor="background1"/>
          <w:sz w:val="40"/>
          <w:szCs w:val="40"/>
        </w:rPr>
      </w:pPr>
    </w:p>
    <w:p w14:paraId="3B621314" w14:textId="77777777" w:rsidR="008368C3" w:rsidRDefault="008368C3" w:rsidP="005C361F">
      <w:pPr>
        <w:jc w:val="center"/>
        <w:rPr>
          <w:rFonts w:ascii="Roboto" w:hAnsi="Roboto"/>
          <w:i/>
          <w:iCs/>
          <w:color w:val="FFFFFF" w:themeColor="background1"/>
          <w:sz w:val="40"/>
          <w:szCs w:val="40"/>
        </w:rPr>
      </w:pPr>
    </w:p>
    <w:p w14:paraId="0107A6DA" w14:textId="77777777" w:rsidR="008368C3" w:rsidRDefault="008368C3" w:rsidP="005C361F">
      <w:pPr>
        <w:jc w:val="center"/>
        <w:rPr>
          <w:rFonts w:ascii="Roboto" w:hAnsi="Roboto"/>
          <w:i/>
          <w:iCs/>
          <w:color w:val="FFFFFF" w:themeColor="background1"/>
          <w:sz w:val="40"/>
          <w:szCs w:val="40"/>
        </w:rPr>
      </w:pPr>
    </w:p>
    <w:p w14:paraId="18A36C17" w14:textId="77777777" w:rsidR="00DD4570" w:rsidRDefault="00DD4570" w:rsidP="00DD4570">
      <w:pPr>
        <w:spacing w:before="1320" w:after="120"/>
      </w:pPr>
      <w:r>
        <w:t>Au mois prochain les rejetons !</w:t>
      </w:r>
    </w:p>
    <w:p w14:paraId="50765CBC" w14:textId="410E2368" w:rsidR="00DD4570" w:rsidRPr="00DB34AC" w:rsidRDefault="00DD4570" w:rsidP="00DD4570">
      <w:pPr>
        <w:spacing w:before="240" w:after="120"/>
      </w:pPr>
      <w:r>
        <w:t>En attendant, retrouve</w:t>
      </w:r>
      <w:r w:rsidR="00051C94">
        <w:t>z</w:t>
      </w:r>
      <w:r>
        <w:t xml:space="preserve">-nous sur notre site : </w:t>
      </w:r>
      <w:hyperlink r:id="rId18" w:history="1">
        <w:r w:rsidRPr="007243C3">
          <w:rPr>
            <w:rStyle w:val="Lienhypertexte"/>
          </w:rPr>
          <w:t>http://www.lerjeton.ado</w:t>
        </w:r>
      </w:hyperlink>
    </w:p>
    <w:p w14:paraId="146D013A" w14:textId="77777777" w:rsidR="008368C3" w:rsidRDefault="008368C3" w:rsidP="008368C3">
      <w:pPr>
        <w:rPr>
          <w:rFonts w:ascii="Roboto" w:hAnsi="Roboto"/>
          <w:color w:val="FFFFFF" w:themeColor="background1"/>
          <w:sz w:val="40"/>
          <w:szCs w:val="40"/>
        </w:rPr>
      </w:pPr>
    </w:p>
    <w:p w14:paraId="395A2E20" w14:textId="77777777" w:rsidR="000E4CB5" w:rsidRDefault="000E4CB5" w:rsidP="008368C3">
      <w:pPr>
        <w:rPr>
          <w:rFonts w:ascii="Roboto" w:hAnsi="Roboto"/>
          <w:color w:val="FFFFFF" w:themeColor="background1"/>
          <w:sz w:val="40"/>
          <w:szCs w:val="40"/>
        </w:rPr>
      </w:pPr>
    </w:p>
    <w:p w14:paraId="7CD81541" w14:textId="7F69F638" w:rsidR="000E4CB5" w:rsidRPr="000E4CB5" w:rsidRDefault="000E4CB5" w:rsidP="008368C3">
      <w:pPr>
        <w:rPr>
          <w:rFonts w:ascii="Brush Script MT" w:hAnsi="Brush Script MT"/>
          <w:color w:val="FFFFFF" w:themeColor="background1"/>
          <w:sz w:val="40"/>
          <w:szCs w:val="40"/>
        </w:rPr>
      </w:pPr>
      <w:r w:rsidRPr="000E4CB5">
        <w:rPr>
          <w:rFonts w:ascii="Brush Script MT" w:hAnsi="Brush Script MT"/>
          <w:color w:val="FFFFFF" w:themeColor="background1"/>
          <w:sz w:val="40"/>
          <w:szCs w:val="40"/>
        </w:rPr>
        <w:t>La rédaction</w:t>
      </w:r>
    </w:p>
    <w:sectPr w:rsidR="000E4CB5" w:rsidRPr="000E4CB5" w:rsidSect="002670D7">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34F203" w14:textId="77777777" w:rsidR="00410144" w:rsidRDefault="00410144" w:rsidP="00475B9C">
      <w:pPr>
        <w:spacing w:after="0" w:line="240" w:lineRule="auto"/>
      </w:pPr>
      <w:r>
        <w:separator/>
      </w:r>
    </w:p>
  </w:endnote>
  <w:endnote w:type="continuationSeparator" w:id="0">
    <w:p w14:paraId="62974DF9" w14:textId="77777777" w:rsidR="00410144" w:rsidRDefault="00410144" w:rsidP="00475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ystical Woods Rough Script">
    <w:charset w:val="00"/>
    <w:family w:val="auto"/>
    <w:pitch w:val="variable"/>
    <w:sig w:usb0="2000000F" w:usb1="10000000" w:usb2="00000000" w:usb3="00000000" w:csb0="00000093" w:csb1="00000000"/>
  </w:font>
  <w:font w:name="Roboto">
    <w:panose1 w:val="02000000000000000000"/>
    <w:charset w:val="00"/>
    <w:family w:val="auto"/>
    <w:pitch w:val="variable"/>
    <w:sig w:usb0="E00002FF" w:usb1="5000205B" w:usb2="00000020" w:usb3="00000000" w:csb0="0000019F" w:csb1="00000000"/>
  </w:font>
  <w:font w:name="Comic Sans MS">
    <w:panose1 w:val="030F0702030302020204"/>
    <w:charset w:val="00"/>
    <w:family w:val="script"/>
    <w:pitch w:val="variable"/>
    <w:sig w:usb0="00000287" w:usb1="00000013" w:usb2="00000000" w:usb3="00000000" w:csb0="0000009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D0872" w14:textId="11F406EA" w:rsidR="00475B9C" w:rsidRDefault="00475B9C">
    <w:pPr>
      <w:pStyle w:val="Pieddepage"/>
    </w:pPr>
  </w:p>
  <w:p w14:paraId="5D75C118" w14:textId="59B9FB2D" w:rsidR="00475B9C" w:rsidRDefault="003E144D">
    <w:pPr>
      <w:pStyle w:val="Pieddepage"/>
    </w:pPr>
    <w:r w:rsidRPr="00F66C43">
      <w:rPr>
        <w:rFonts w:ascii="Roboto" w:hAnsi="Roboto"/>
        <w:noProof/>
        <w:sz w:val="24"/>
        <w:szCs w:val="24"/>
      </w:rPr>
      <w:drawing>
        <wp:anchor distT="0" distB="0" distL="114300" distR="114300" simplePos="0" relativeHeight="251659264" behindDoc="0" locked="0" layoutInCell="1" allowOverlap="1" wp14:anchorId="78ED7AB4" wp14:editId="6E93321E">
          <wp:simplePos x="0" y="0"/>
          <wp:positionH relativeFrom="margin">
            <wp:posOffset>-1966595</wp:posOffset>
          </wp:positionH>
          <wp:positionV relativeFrom="paragraph">
            <wp:posOffset>419247</wp:posOffset>
          </wp:positionV>
          <wp:extent cx="10114915" cy="193040"/>
          <wp:effectExtent l="0" t="0" r="635" b="0"/>
          <wp:wrapTopAndBottom/>
          <wp:docPr id="20082782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640290" name=""/>
                  <pic:cNvPicPr/>
                </pic:nvPicPr>
                <pic:blipFill>
                  <a:blip r:embed="rId1">
                    <a:extLst>
                      <a:ext uri="{28A0092B-C50C-407E-A947-70E740481C1C}">
                        <a14:useLocalDpi xmlns:a14="http://schemas.microsoft.com/office/drawing/2010/main" val="0"/>
                      </a:ext>
                    </a:extLst>
                  </a:blip>
                  <a:stretch>
                    <a:fillRect/>
                  </a:stretch>
                </pic:blipFill>
                <pic:spPr>
                  <a:xfrm>
                    <a:off x="0" y="0"/>
                    <a:ext cx="10114915" cy="1930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97E23A" w14:textId="77777777" w:rsidR="00410144" w:rsidRDefault="00410144" w:rsidP="00475B9C">
      <w:pPr>
        <w:spacing w:after="0" w:line="240" w:lineRule="auto"/>
      </w:pPr>
      <w:r>
        <w:separator/>
      </w:r>
    </w:p>
  </w:footnote>
  <w:footnote w:type="continuationSeparator" w:id="0">
    <w:p w14:paraId="532EA98B" w14:textId="77777777" w:rsidR="00410144" w:rsidRDefault="00410144" w:rsidP="00475B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2"/>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E0E"/>
    <w:rsid w:val="00051C94"/>
    <w:rsid w:val="00084735"/>
    <w:rsid w:val="000C301C"/>
    <w:rsid w:val="000C716A"/>
    <w:rsid w:val="000D7F1B"/>
    <w:rsid w:val="000E4CB5"/>
    <w:rsid w:val="001312D4"/>
    <w:rsid w:val="00136957"/>
    <w:rsid w:val="002309DF"/>
    <w:rsid w:val="00232E0E"/>
    <w:rsid w:val="00236D5B"/>
    <w:rsid w:val="00266849"/>
    <w:rsid w:val="002670D7"/>
    <w:rsid w:val="00276448"/>
    <w:rsid w:val="0027653D"/>
    <w:rsid w:val="002C1E2F"/>
    <w:rsid w:val="00306947"/>
    <w:rsid w:val="00364514"/>
    <w:rsid w:val="00382D11"/>
    <w:rsid w:val="003B4B76"/>
    <w:rsid w:val="003E144D"/>
    <w:rsid w:val="00410144"/>
    <w:rsid w:val="0041328D"/>
    <w:rsid w:val="00426F25"/>
    <w:rsid w:val="00475B9C"/>
    <w:rsid w:val="00515104"/>
    <w:rsid w:val="00542DCF"/>
    <w:rsid w:val="005804A4"/>
    <w:rsid w:val="00590D3D"/>
    <w:rsid w:val="005C1F2C"/>
    <w:rsid w:val="005C361F"/>
    <w:rsid w:val="006145EE"/>
    <w:rsid w:val="006368B7"/>
    <w:rsid w:val="00653F4E"/>
    <w:rsid w:val="00660EAD"/>
    <w:rsid w:val="0067087F"/>
    <w:rsid w:val="006B0B75"/>
    <w:rsid w:val="006E44DE"/>
    <w:rsid w:val="00723F77"/>
    <w:rsid w:val="00797579"/>
    <w:rsid w:val="007976FC"/>
    <w:rsid w:val="008368C3"/>
    <w:rsid w:val="00850B95"/>
    <w:rsid w:val="00865015"/>
    <w:rsid w:val="008746AD"/>
    <w:rsid w:val="00876D5C"/>
    <w:rsid w:val="008A0FD6"/>
    <w:rsid w:val="008B6E77"/>
    <w:rsid w:val="008C20CA"/>
    <w:rsid w:val="008D2135"/>
    <w:rsid w:val="0093008B"/>
    <w:rsid w:val="00931552"/>
    <w:rsid w:val="00960E8C"/>
    <w:rsid w:val="009675EE"/>
    <w:rsid w:val="0097531C"/>
    <w:rsid w:val="00987701"/>
    <w:rsid w:val="009A1471"/>
    <w:rsid w:val="009B11BA"/>
    <w:rsid w:val="00A1597C"/>
    <w:rsid w:val="00A478CD"/>
    <w:rsid w:val="00A701C7"/>
    <w:rsid w:val="00A77D18"/>
    <w:rsid w:val="00A912E0"/>
    <w:rsid w:val="00AA7ACD"/>
    <w:rsid w:val="00AE10F9"/>
    <w:rsid w:val="00B16306"/>
    <w:rsid w:val="00B810FF"/>
    <w:rsid w:val="00BB7632"/>
    <w:rsid w:val="00CB20BC"/>
    <w:rsid w:val="00CD1B07"/>
    <w:rsid w:val="00D27D8F"/>
    <w:rsid w:val="00D32DC3"/>
    <w:rsid w:val="00D46214"/>
    <w:rsid w:val="00D57718"/>
    <w:rsid w:val="00D86DD6"/>
    <w:rsid w:val="00D932FA"/>
    <w:rsid w:val="00DC1350"/>
    <w:rsid w:val="00DD4570"/>
    <w:rsid w:val="00E07AC8"/>
    <w:rsid w:val="00E64BB6"/>
    <w:rsid w:val="00E769B7"/>
    <w:rsid w:val="00ED775C"/>
    <w:rsid w:val="00F0652A"/>
    <w:rsid w:val="00F6203B"/>
    <w:rsid w:val="00F66C43"/>
    <w:rsid w:val="00FA03FE"/>
    <w:rsid w:val="00FC3E94"/>
    <w:rsid w:val="00FD22E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16EFAC"/>
  <w15:chartTrackingRefBased/>
  <w15:docId w15:val="{DF618A64-27DA-4DCC-AD91-160FC6D27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32E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232E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32E0E"/>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32E0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32E0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32E0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32E0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32E0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32E0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32E0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232E0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32E0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32E0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32E0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32E0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32E0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32E0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32E0E"/>
    <w:rPr>
      <w:rFonts w:eastAsiaTheme="majorEastAsia" w:cstheme="majorBidi"/>
      <w:color w:val="272727" w:themeColor="text1" w:themeTint="D8"/>
    </w:rPr>
  </w:style>
  <w:style w:type="paragraph" w:styleId="Titre">
    <w:name w:val="Title"/>
    <w:basedOn w:val="Normal"/>
    <w:next w:val="Normal"/>
    <w:link w:val="TitreCar"/>
    <w:uiPriority w:val="10"/>
    <w:qFormat/>
    <w:rsid w:val="00232E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32E0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32E0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32E0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32E0E"/>
    <w:pPr>
      <w:spacing w:before="160"/>
      <w:jc w:val="center"/>
    </w:pPr>
    <w:rPr>
      <w:i/>
      <w:iCs/>
      <w:color w:val="404040" w:themeColor="text1" w:themeTint="BF"/>
    </w:rPr>
  </w:style>
  <w:style w:type="character" w:customStyle="1" w:styleId="CitationCar">
    <w:name w:val="Citation Car"/>
    <w:basedOn w:val="Policepardfaut"/>
    <w:link w:val="Citation"/>
    <w:uiPriority w:val="29"/>
    <w:rsid w:val="00232E0E"/>
    <w:rPr>
      <w:i/>
      <w:iCs/>
      <w:color w:val="404040" w:themeColor="text1" w:themeTint="BF"/>
    </w:rPr>
  </w:style>
  <w:style w:type="paragraph" w:styleId="Paragraphedeliste">
    <w:name w:val="List Paragraph"/>
    <w:basedOn w:val="Normal"/>
    <w:uiPriority w:val="34"/>
    <w:qFormat/>
    <w:rsid w:val="00232E0E"/>
    <w:pPr>
      <w:ind w:left="720"/>
      <w:contextualSpacing/>
    </w:pPr>
  </w:style>
  <w:style w:type="character" w:styleId="Accentuationintense">
    <w:name w:val="Intense Emphasis"/>
    <w:basedOn w:val="Policepardfaut"/>
    <w:uiPriority w:val="21"/>
    <w:qFormat/>
    <w:rsid w:val="00232E0E"/>
    <w:rPr>
      <w:i/>
      <w:iCs/>
      <w:color w:val="0F4761" w:themeColor="accent1" w:themeShade="BF"/>
    </w:rPr>
  </w:style>
  <w:style w:type="paragraph" w:styleId="Citationintense">
    <w:name w:val="Intense Quote"/>
    <w:basedOn w:val="Normal"/>
    <w:next w:val="Normal"/>
    <w:link w:val="CitationintenseCar"/>
    <w:uiPriority w:val="30"/>
    <w:qFormat/>
    <w:rsid w:val="00232E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32E0E"/>
    <w:rPr>
      <w:i/>
      <w:iCs/>
      <w:color w:val="0F4761" w:themeColor="accent1" w:themeShade="BF"/>
    </w:rPr>
  </w:style>
  <w:style w:type="character" w:styleId="Rfrenceintense">
    <w:name w:val="Intense Reference"/>
    <w:basedOn w:val="Policepardfaut"/>
    <w:uiPriority w:val="32"/>
    <w:qFormat/>
    <w:rsid w:val="00232E0E"/>
    <w:rPr>
      <w:b/>
      <w:bCs/>
      <w:smallCaps/>
      <w:color w:val="0F4761" w:themeColor="accent1" w:themeShade="BF"/>
      <w:spacing w:val="5"/>
    </w:rPr>
  </w:style>
  <w:style w:type="character" w:styleId="Lienhypertexte">
    <w:name w:val="Hyperlink"/>
    <w:basedOn w:val="Policepardfaut"/>
    <w:uiPriority w:val="99"/>
    <w:unhideWhenUsed/>
    <w:rsid w:val="00A1597C"/>
    <w:rPr>
      <w:color w:val="467886" w:themeColor="hyperlink"/>
      <w:u w:val="none"/>
    </w:rPr>
  </w:style>
  <w:style w:type="character" w:styleId="Mentionnonrsolue">
    <w:name w:val="Unresolved Mention"/>
    <w:basedOn w:val="Policepardfaut"/>
    <w:uiPriority w:val="99"/>
    <w:semiHidden/>
    <w:unhideWhenUsed/>
    <w:rsid w:val="00FC3E94"/>
    <w:rPr>
      <w:color w:val="605E5C"/>
      <w:shd w:val="clear" w:color="auto" w:fill="E1DFDD"/>
    </w:rPr>
  </w:style>
  <w:style w:type="paragraph" w:styleId="En-tte">
    <w:name w:val="header"/>
    <w:basedOn w:val="Normal"/>
    <w:link w:val="En-tteCar"/>
    <w:uiPriority w:val="99"/>
    <w:unhideWhenUsed/>
    <w:rsid w:val="00475B9C"/>
    <w:pPr>
      <w:tabs>
        <w:tab w:val="center" w:pos="4536"/>
        <w:tab w:val="right" w:pos="9072"/>
      </w:tabs>
      <w:spacing w:after="0" w:line="240" w:lineRule="auto"/>
    </w:pPr>
  </w:style>
  <w:style w:type="character" w:customStyle="1" w:styleId="En-tteCar">
    <w:name w:val="En-tête Car"/>
    <w:basedOn w:val="Policepardfaut"/>
    <w:link w:val="En-tte"/>
    <w:uiPriority w:val="99"/>
    <w:rsid w:val="00475B9C"/>
  </w:style>
  <w:style w:type="paragraph" w:styleId="Pieddepage">
    <w:name w:val="footer"/>
    <w:basedOn w:val="Normal"/>
    <w:link w:val="PieddepageCar"/>
    <w:uiPriority w:val="99"/>
    <w:unhideWhenUsed/>
    <w:rsid w:val="00475B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5B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6275957">
      <w:bodyDiv w:val="1"/>
      <w:marLeft w:val="0"/>
      <w:marRight w:val="0"/>
      <w:marTop w:val="0"/>
      <w:marBottom w:val="0"/>
      <w:divBdr>
        <w:top w:val="none" w:sz="0" w:space="0" w:color="auto"/>
        <w:left w:val="none" w:sz="0" w:space="0" w:color="auto"/>
        <w:bottom w:val="none" w:sz="0" w:space="0" w:color="auto"/>
        <w:right w:val="none" w:sz="0" w:space="0" w:color="auto"/>
      </w:divBdr>
    </w:div>
    <w:div w:id="1126772452">
      <w:bodyDiv w:val="1"/>
      <w:marLeft w:val="0"/>
      <w:marRight w:val="0"/>
      <w:marTop w:val="0"/>
      <w:marBottom w:val="0"/>
      <w:divBdr>
        <w:top w:val="none" w:sz="0" w:space="0" w:color="auto"/>
        <w:left w:val="none" w:sz="0" w:space="0" w:color="auto"/>
        <w:bottom w:val="none" w:sz="0" w:space="0" w:color="auto"/>
        <w:right w:val="none" w:sz="0" w:space="0" w:color="auto"/>
      </w:divBdr>
    </w:div>
    <w:div w:id="1440443421">
      <w:bodyDiv w:val="1"/>
      <w:marLeft w:val="0"/>
      <w:marRight w:val="0"/>
      <w:marTop w:val="0"/>
      <w:marBottom w:val="0"/>
      <w:divBdr>
        <w:top w:val="none" w:sz="0" w:space="0" w:color="auto"/>
        <w:left w:val="none" w:sz="0" w:space="0" w:color="auto"/>
        <w:bottom w:val="none" w:sz="0" w:space="0" w:color="auto"/>
        <w:right w:val="none" w:sz="0" w:space="0" w:color="auto"/>
      </w:divBdr>
    </w:div>
    <w:div w:id="1873764377">
      <w:bodyDiv w:val="1"/>
      <w:marLeft w:val="0"/>
      <w:marRight w:val="0"/>
      <w:marTop w:val="0"/>
      <w:marBottom w:val="0"/>
      <w:divBdr>
        <w:top w:val="none" w:sz="0" w:space="0" w:color="auto"/>
        <w:left w:val="none" w:sz="0" w:space="0" w:color="auto"/>
        <w:bottom w:val="none" w:sz="0" w:space="0" w:color="auto"/>
        <w:right w:val="none" w:sz="0" w:space="0" w:color="auto"/>
      </w:divBdr>
      <w:divsChild>
        <w:div w:id="2007514169">
          <w:marLeft w:val="0"/>
          <w:marRight w:val="0"/>
          <w:marTop w:val="0"/>
          <w:marBottom w:val="0"/>
          <w:divBdr>
            <w:top w:val="none" w:sz="0" w:space="0" w:color="auto"/>
            <w:left w:val="none" w:sz="0" w:space="0" w:color="auto"/>
            <w:bottom w:val="none" w:sz="0" w:space="0" w:color="auto"/>
            <w:right w:val="none" w:sz="0" w:space="0" w:color="auto"/>
          </w:divBdr>
          <w:divsChild>
            <w:div w:id="203596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975566">
      <w:bodyDiv w:val="1"/>
      <w:marLeft w:val="0"/>
      <w:marRight w:val="0"/>
      <w:marTop w:val="0"/>
      <w:marBottom w:val="0"/>
      <w:divBdr>
        <w:top w:val="none" w:sz="0" w:space="0" w:color="auto"/>
        <w:left w:val="none" w:sz="0" w:space="0" w:color="auto"/>
        <w:bottom w:val="none" w:sz="0" w:space="0" w:color="auto"/>
        <w:right w:val="none" w:sz="0" w:space="0" w:color="auto"/>
      </w:divBdr>
    </w:div>
    <w:div w:id="2099011409">
      <w:bodyDiv w:val="1"/>
      <w:marLeft w:val="0"/>
      <w:marRight w:val="0"/>
      <w:marTop w:val="0"/>
      <w:marBottom w:val="0"/>
      <w:divBdr>
        <w:top w:val="none" w:sz="0" w:space="0" w:color="auto"/>
        <w:left w:val="none" w:sz="0" w:space="0" w:color="auto"/>
        <w:bottom w:val="none" w:sz="0" w:space="0" w:color="auto"/>
        <w:right w:val="none" w:sz="0" w:space="0" w:color="auto"/>
      </w:divBdr>
      <w:divsChild>
        <w:div w:id="336882752">
          <w:marLeft w:val="0"/>
          <w:marRight w:val="0"/>
          <w:marTop w:val="0"/>
          <w:marBottom w:val="0"/>
          <w:divBdr>
            <w:top w:val="none" w:sz="0" w:space="0" w:color="auto"/>
            <w:left w:val="none" w:sz="0" w:space="0" w:color="auto"/>
            <w:bottom w:val="none" w:sz="0" w:space="0" w:color="auto"/>
            <w:right w:val="none" w:sz="0" w:space="0" w:color="auto"/>
          </w:divBdr>
          <w:divsChild>
            <w:div w:id="72896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passe-muraille.eu" TargetMode="External"/><Relationship Id="rId18" Type="http://schemas.openxmlformats.org/officeDocument/2006/relationships/hyperlink" Target="http://www.lerjeton.ad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hyperlink" Target="https://www.slate.fr/dossier/28883/symptom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passe-muraille.eu" TargetMode="External"/><Relationship Id="rId5" Type="http://schemas.openxmlformats.org/officeDocument/2006/relationships/footnotes" Target="footnotes.xml"/><Relationship Id="rId15" Type="http://schemas.openxmlformats.org/officeDocument/2006/relationships/hyperlink" Target="https://bipolaritefrance.com/" TargetMode="Externa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E01EB-DCD5-44F0-9EAB-059ACAFA6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753</Words>
  <Characters>4143</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Kucwaj</dc:creator>
  <cp:keywords/>
  <dc:description/>
  <cp:lastModifiedBy>Isabelle Kucwaj</cp:lastModifiedBy>
  <cp:revision>8</cp:revision>
  <dcterms:created xsi:type="dcterms:W3CDTF">2024-10-09T13:35:00Z</dcterms:created>
  <dcterms:modified xsi:type="dcterms:W3CDTF">2024-10-09T13:43:00Z</dcterms:modified>
</cp:coreProperties>
</file>